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highlight w:val="white"/>
          <w:rtl w:val="0"/>
        </w:rPr>
        <w:t xml:space="preserve">MODELO DE SOLICITAÇÃO DE SUPRESSÃO DE SERVIÇO</w:t>
      </w:r>
    </w:p>
    <w:p w:rsidR="00000000" w:rsidDel="00000000" w:rsidP="00000000" w:rsidRDefault="00000000" w:rsidRPr="00000000" w14:paraId="00000003">
      <w:pPr>
        <w:spacing w:line="276" w:lineRule="auto"/>
        <w:ind w:firstLine="2551"/>
        <w:jc w:val="both"/>
        <w:rPr>
          <w:rFonts w:ascii="Times New Roman" w:cs="Times New Roman" w:eastAsia="Times New Roman" w:hAnsi="Times New Roman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60.0" w:type="dxa"/>
        <w:jc w:val="center"/>
        <w:tblLayout w:type="fixed"/>
        <w:tblLook w:val="0400"/>
      </w:tblPr>
      <w:tblGrid>
        <w:gridCol w:w="940"/>
        <w:gridCol w:w="940"/>
        <w:gridCol w:w="940"/>
        <w:gridCol w:w="940"/>
        <w:gridCol w:w="1060"/>
        <w:gridCol w:w="940"/>
        <w:gridCol w:w="940"/>
        <w:gridCol w:w="940"/>
        <w:gridCol w:w="940"/>
        <w:gridCol w:w="940"/>
        <w:gridCol w:w="940"/>
        <w:tblGridChange w:id="0">
          <w:tblGrid>
            <w:gridCol w:w="940"/>
            <w:gridCol w:w="940"/>
            <w:gridCol w:w="940"/>
            <w:gridCol w:w="940"/>
            <w:gridCol w:w="1060"/>
            <w:gridCol w:w="940"/>
            <w:gridCol w:w="940"/>
            <w:gridCol w:w="940"/>
            <w:gridCol w:w="940"/>
            <w:gridCol w:w="940"/>
            <w:gridCol w:w="9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104775</wp:posOffset>
                  </wp:positionV>
                  <wp:extent cx="628650" cy="606305"/>
                  <wp:effectExtent b="0" l="0" r="0" t="0"/>
                  <wp:wrapNone/>
                  <wp:docPr descr="Desenho de pessoa com a boca aberta&#10;&#10;Descrição gerada automaticamente com confiança média" id="3" name="image1.png"/>
                  <a:graphic>
                    <a:graphicData uri="http://schemas.openxmlformats.org/drawingml/2006/picture">
                      <pic:pic>
                        <pic:nvPicPr>
                          <pic:cNvPr descr="Desenho de pessoa com a boca aberta&#10;&#10;Descrição gerada automaticamente com confiança média"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650" cy="6063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Table2"/>
              <w:tblW w:w="960.0" w:type="dxa"/>
              <w:jc w:val="left"/>
              <w:tblLayout w:type="fixed"/>
              <w:tblLook w:val="0400"/>
            </w:tblPr>
            <w:tblGrid>
              <w:gridCol w:w="960"/>
              <w:tblGridChange w:id="0">
                <w:tblGrid>
                  <w:gridCol w:w="960"/>
                </w:tblGrid>
              </w:tblGridChange>
            </w:tblGrid>
            <w:tr>
              <w:trPr>
                <w:cantSplit w:val="0"/>
                <w:trHeight w:val="300" w:hRule="atLeast"/>
                <w:tblHeader w:val="0"/>
              </w:trPr>
              <w:tc>
                <w:tcPr>
                  <w:shd w:fill="auto" w:val="clear"/>
                  <w:vAlign w:val="bottom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 </w:t>
                  </w:r>
                </w:p>
              </w:tc>
            </w:tr>
          </w:tbl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spacing w:line="240" w:lineRule="auto"/>
              <w:ind w:left="-1842.51968503937" w:right="-1910.6692913385814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ANEXO III - SOLICITAÇÃO DE SUPRESSÃO DE SERVIÇO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Identificação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Secretaria Requisitante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Solicitante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Registro Funcional do Solicitante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Data da Solicitação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Solicitação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Serviço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restart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Justificativa para Supressão</w:t>
            </w:r>
          </w:p>
        </w:tc>
        <w:tc>
          <w:tcPr>
            <w:gridSpan w:val="7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4"/>
            <w:vMerge w:val="continue"/>
            <w:tcBorders>
              <w:top w:color="000000" w:space="0" w:sz="4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Responsável pela Solicitação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Titular da Secretaria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Nome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 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103">
      <w:pPr>
        <w:spacing w:line="276" w:lineRule="auto"/>
        <w:ind w:firstLine="2551"/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4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/>
      <w:drawing>
        <wp:inline distB="114300" distT="114300" distL="114300" distR="114300">
          <wp:extent cx="5343525" cy="885825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43525" cy="8858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5">
    <w:pPr>
      <w:tabs>
        <w:tab w:val="center" w:pos="4252"/>
        <w:tab w:val="right" w:pos="8504"/>
      </w:tabs>
      <w:spacing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gvkFP4ksrgarOnMaxj9O4nhpNg==">AMUW2mUXO6KEgiBnT3VW8fp8+VAiImdU9xwnDOWSToOghLPRST6rT9zE5WIFlkROFgQUb5AMuh8VfG31xUYGQotBC+BzkyzmmV8eHoc/AQepxEkxdIWOA0Q=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